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EE" w:rsidRDefault="004745EE" w:rsidP="00880495">
      <w:pPr>
        <w:pStyle w:val="a3"/>
        <w:shd w:val="clear" w:color="auto" w:fill="FFFFFF"/>
        <w:spacing w:before="0" w:after="240"/>
        <w:rPr>
          <w:color w:val="000000" w:themeColor="text1"/>
        </w:rPr>
      </w:pPr>
    </w:p>
    <w:p w:rsidR="00BB19E0" w:rsidRPr="00626CA4" w:rsidRDefault="00BB19E0" w:rsidP="00BB1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BB19E0" w:rsidRPr="00626CA4" w:rsidRDefault="00BB19E0" w:rsidP="00BB1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КРАСНОЯРСКИЙ КРАЙ РЫБИНСКИЙ РАЙОН</w:t>
      </w:r>
    </w:p>
    <w:p w:rsidR="00BB19E0" w:rsidRPr="00626CA4" w:rsidRDefault="00BB19E0" w:rsidP="00BB1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НАЛОБИНСКИЙ СЕЛЬСКИЙ СОВЕТ ДЕПУТАТОВ</w:t>
      </w:r>
    </w:p>
    <w:p w:rsidR="00BB19E0" w:rsidRPr="00626CA4" w:rsidRDefault="00BB19E0" w:rsidP="00BB1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BB19E0" w:rsidRPr="00626CA4" w:rsidRDefault="00BB19E0" w:rsidP="00BB1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0.2015                                                     д. Налобино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2-9 р</w:t>
      </w:r>
    </w:p>
    <w:p w:rsidR="00BB19E0" w:rsidRPr="00626CA4" w:rsidRDefault="00BB19E0" w:rsidP="00BB1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НАЛОБИНСКОГО СЕЛЬСОВЕТА, НАЛОБИНСКОМ СЕЛЬСКОМ СОВЕТЕ ДЕПУТАТОВ РЫБИНСКОГО РАЙОНА КРАСНОЯРСКОГО КРАЯ </w:t>
      </w:r>
    </w:p>
    <w:p w:rsidR="00BB19E0" w:rsidRPr="00626CA4" w:rsidRDefault="00BB19E0" w:rsidP="00BB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соответствии с </w:t>
      </w:r>
      <w:hyperlink r:id="rId6" w:history="1"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Федеральным законом от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02</w:t>
        </w:r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.0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</w:t>
        </w:r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.200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</w:t>
        </w:r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N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25</w:t>
        </w:r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-ФЗ "О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муниципальной </w:t>
        </w:r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службе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в </w:t>
        </w:r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Российской Федерации"</w:t>
        </w:r>
      </w:hyperlink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 от 25.12.2008 N 273-ФЗ "О противодействии коррупции"</w:t>
        </w:r>
      </w:hyperlink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 Красноярского края от 24.04.2008 №5-1565 "Об особенностях  правового регулирования муниципальной  службы Красноярского края"</w:t>
        </w:r>
      </w:hyperlink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статьями 7,14,23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Устава Налобинского сельсовета Рыбинского района Красноярского края, Налобинский сельский Совет депутатов, 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решил: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Утвердить Положение о комиссиях по соблюдению требований к служебному поведению Муниципальных служащих и урегулированию конфликта интересов в Налобинском сельском Совете депутатов, Администрации Налобинского сельсовета Рыбинского района  Красноярского края согласно приложению.</w:t>
      </w:r>
    </w:p>
    <w:p w:rsidR="00BB19E0" w:rsidRPr="00626CA4" w:rsidRDefault="00BB19E0" w:rsidP="00BB19E0">
      <w:pPr>
        <w:pStyle w:val="a3"/>
        <w:shd w:val="clear" w:color="auto" w:fill="FFFFFF"/>
        <w:spacing w:before="0" w:after="240"/>
        <w:rPr>
          <w:color w:val="000000" w:themeColor="text1"/>
        </w:rPr>
      </w:pPr>
      <w:r w:rsidRPr="00626CA4">
        <w:rPr>
          <w:color w:val="000000" w:themeColor="text1"/>
          <w:lang w:eastAsia="ru-RU"/>
        </w:rPr>
        <w:t>2.Контроль за исполнением настоящего Решения возложить на Грачева С.Л. председателя постоянной комиссии по вопросам законности, правопорядка Налобинского сельского Совета депутатов.</w:t>
      </w:r>
      <w:r w:rsidRPr="00626CA4">
        <w:rPr>
          <w:color w:val="000000" w:themeColor="text1"/>
          <w:lang w:eastAsia="ru-RU"/>
        </w:rPr>
        <w:br/>
      </w:r>
      <w:r w:rsidRPr="00626CA4">
        <w:rPr>
          <w:color w:val="000000" w:themeColor="text1"/>
          <w:lang w:eastAsia="ru-RU"/>
        </w:rPr>
        <w:br/>
        <w:t xml:space="preserve">3. </w:t>
      </w:r>
      <w:r w:rsidRPr="00626CA4">
        <w:rPr>
          <w:color w:val="000000" w:themeColor="text1"/>
        </w:rPr>
        <w:t>Постановление вступает в силу в день обнародования в местах обнародования. </w:t>
      </w:r>
    </w:p>
    <w:p w:rsidR="00BB19E0" w:rsidRPr="00626CA4" w:rsidRDefault="00BB19E0" w:rsidP="00BB19E0">
      <w:pPr>
        <w:pStyle w:val="a3"/>
        <w:shd w:val="clear" w:color="auto" w:fill="FFFFFF"/>
        <w:spacing w:before="0" w:after="240"/>
        <w:rPr>
          <w:color w:val="000000" w:themeColor="text1"/>
        </w:rPr>
      </w:pPr>
    </w:p>
    <w:p w:rsidR="00BB19E0" w:rsidRPr="00626CA4" w:rsidRDefault="00BB19E0" w:rsidP="00BB19E0">
      <w:pPr>
        <w:pStyle w:val="a3"/>
        <w:shd w:val="clear" w:color="auto" w:fill="FFFFFF"/>
        <w:spacing w:before="0" w:after="240"/>
        <w:rPr>
          <w:color w:val="000000" w:themeColor="text1"/>
        </w:rPr>
      </w:pPr>
    </w:p>
    <w:p w:rsidR="00BB19E0" w:rsidRDefault="00BB19E0" w:rsidP="00BB19E0">
      <w:pPr>
        <w:pStyle w:val="a3"/>
        <w:shd w:val="clear" w:color="auto" w:fill="FFFFFF"/>
        <w:spacing w:before="0" w:after="240"/>
        <w:rPr>
          <w:color w:val="000000" w:themeColor="text1"/>
        </w:rPr>
      </w:pPr>
      <w:r w:rsidRPr="00626CA4">
        <w:rPr>
          <w:color w:val="000000" w:themeColor="text1"/>
        </w:rPr>
        <w:br/>
        <w:t>Глава Налобинского сельсовета                                           М.В.Близниченко</w:t>
      </w:r>
    </w:p>
    <w:p w:rsidR="00BB19E0" w:rsidRDefault="00BB19E0" w:rsidP="00BB19E0">
      <w:pPr>
        <w:pStyle w:val="a3"/>
        <w:shd w:val="clear" w:color="auto" w:fill="FFFFFF"/>
        <w:spacing w:before="0" w:after="240"/>
        <w:rPr>
          <w:color w:val="000000" w:themeColor="text1"/>
        </w:rPr>
      </w:pPr>
    </w:p>
    <w:p w:rsidR="00BB19E0" w:rsidRDefault="00BB19E0" w:rsidP="00BB19E0">
      <w:pPr>
        <w:pStyle w:val="a3"/>
        <w:shd w:val="clear" w:color="auto" w:fill="FFFFFF"/>
        <w:spacing w:before="0" w:after="240"/>
        <w:rPr>
          <w:color w:val="000000" w:themeColor="text1"/>
        </w:rPr>
      </w:pPr>
    </w:p>
    <w:p w:rsidR="004745EE" w:rsidRDefault="004745EE" w:rsidP="00880495">
      <w:pPr>
        <w:pStyle w:val="a3"/>
        <w:shd w:val="clear" w:color="auto" w:fill="FFFFFF"/>
        <w:spacing w:before="0" w:after="240"/>
        <w:rPr>
          <w:color w:val="000000" w:themeColor="text1"/>
        </w:rPr>
      </w:pPr>
    </w:p>
    <w:p w:rsidR="00880495" w:rsidRPr="00626CA4" w:rsidRDefault="00880495" w:rsidP="0088049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к решению</w:t>
      </w:r>
    </w:p>
    <w:p w:rsidR="00880495" w:rsidRPr="00626CA4" w:rsidRDefault="00880495" w:rsidP="0088049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Налобинского сельского</w:t>
      </w:r>
    </w:p>
    <w:p w:rsidR="00880495" w:rsidRPr="00626CA4" w:rsidRDefault="00880495" w:rsidP="0088049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Совета депутатов</w:t>
      </w:r>
    </w:p>
    <w:p w:rsidR="00880495" w:rsidRPr="00626CA4" w:rsidRDefault="00880495" w:rsidP="0088049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7D2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626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D2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626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0.2015г. </w:t>
      </w:r>
      <w:r w:rsidR="007D2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2-9р</w:t>
      </w:r>
    </w:p>
    <w:p w:rsidR="00880495" w:rsidRPr="00626CA4" w:rsidRDefault="00880495" w:rsidP="008804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80495" w:rsidRPr="00626CA4" w:rsidRDefault="00880495" w:rsidP="008804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ПОЛОЖЕНИЕ О КОМИССИЯХ ПО СОБЛЮДЕНИЮ ТРЕБОВАНИЙ К СЛУЖЕБНОМУ ПОВЕДЕНИЮ МУНИЦИПАЛЬНЫХ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СЛУЖАЩИХ </w:t>
      </w:r>
      <w:bookmarkStart w:id="0" w:name="_GoBack"/>
      <w:bookmarkEnd w:id="0"/>
      <w:r w:rsidRPr="00626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УРЕГУЛИРОВАНИЮ КОНФЛИКТА ИНТЕРЕСОВ В НАЛОБИНСКОМ СЕЛЬСКОМ СОВЕТА ДЕПУТАТОВ, АДМИНИСТРАЦИИ НАЛОБИНСКОГО СЕЛЬСОВЕТА РЫБИНСКОГО РАЙОНА КРАСНОЯРСКОГО КРАЯ </w:t>
      </w:r>
    </w:p>
    <w:p w:rsidR="00880495" w:rsidRPr="00626CA4" w:rsidRDefault="00880495" w:rsidP="0088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 и урегулированию конфликта интересов (далее - комиссия), Налобинского сельского совета депутатов, Администрации Налобинского сельсовета Рыбинского района Красноярского края(далее – орган местного самоуправления).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Комиссия является совещательным органом, создаваемым для содействия органам местного самоуправления: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обеспечении соблюдения муниципальными 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Федеральным законом от 25.12.2008 N 273-ФЗ "О противодействии коррупции"</w:t>
        </w:r>
      </w:hyperlink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осуществлении мер по предупреждению коррупции в органах местного самоуправления.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Комиссия образуется правовым актом органа местного самоуправления.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Все члены комиссии при принятии решений обладают равными правами. В отсутствие е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В состав комиссии могут включаться:</w:t>
      </w:r>
    </w:p>
    <w:p w:rsidR="00880495" w:rsidRPr="00626CA4" w:rsidRDefault="00880495" w:rsidP="008804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нанимателя и (или)уполномоченные им лица, муниципальные служащие;</w:t>
      </w:r>
    </w:p>
    <w:p w:rsidR="00880495" w:rsidRPr="00626CA4" w:rsidRDefault="00880495" w:rsidP="008804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880495" w:rsidRPr="00626CA4" w:rsidRDefault="00880495" w:rsidP="008804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депутаты представительного органа муниципального образования;</w:t>
      </w:r>
    </w:p>
    <w:p w:rsidR="00880495" w:rsidRPr="00626CA4" w:rsidRDefault="00880495" w:rsidP="008804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общественного совета, образованного в органе местного самоуправления;</w:t>
      </w:r>
    </w:p>
    <w:p w:rsidR="00880495" w:rsidRPr="00626CA4" w:rsidRDefault="00880495" w:rsidP="008804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общественности муниципального образования;</w:t>
      </w:r>
    </w:p>
    <w:p w:rsidR="00880495" w:rsidRPr="00626CA4" w:rsidRDefault="00880495" w:rsidP="008804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председателя общественной организации ветеранов;</w:t>
      </w:r>
    </w:p>
    <w:p w:rsidR="00880495" w:rsidRPr="00626CA4" w:rsidRDefault="00880495" w:rsidP="008804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профсоюзной организации в органе местного самоуправления;</w:t>
      </w:r>
    </w:p>
    <w:p w:rsidR="00880495" w:rsidRPr="00626CA4" w:rsidRDefault="00880495" w:rsidP="008804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0495" w:rsidRPr="00626CA4" w:rsidRDefault="00880495" w:rsidP="0088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Лица, указанные в подпунктах 2 и 7 пункта 4  настоящего Положения, включаются в состав комиссии по согласованию с органами и организациями, перечисленными в указанных пунктах. Согласование осуществляется в течение 10 рабочих дней со дня получения запроса.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Указанные лица осуществляют свою деятельность в составе комиссии на безвозмездной основе.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 и должности муниципальной службы, недопустимо.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9. Основаниями для проведения заседания комиссии являются: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представление руководителем органа местного самоурпавления материалов проверки, свидетельствующих: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 представлении муниципальных служащим недостоверных или неполных сведений о доходах, об имуществе и обязательствах имущественного характера;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 несоблюдении муниципальными служащим требований к служебному поведению и (или) требований об урегулировании конфликта интересов;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2) обращение гражданина, замещавшего должность муниципальной службы  высшей, главной, ведущей, старшей групп должностей (далее - гражданин),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службы;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представление  руководителем органа местного самоуправления 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5) 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6) представление 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hyperlink r:id="rId10" w:history="1"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Федерального закона от 03.12.2012 N 230-ФЗ "О контроле за соответствием расходов лиц, замещающих государственные должности, и иных лиц их доходам"</w:t>
        </w:r>
      </w:hyperlink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Федеральный закон "О контроле за соответствием расходов лиц, замещающих муниципальные должности, и иных лиц их доходам");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7) 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8) письменная неанонимная информация о нарушении гражданским служащим Кодекса этики и поведения лиц, замещающих муниципальные должности, выборных должностных лиц местного самоуправления, муниципальных служащих.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10.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11. Обращение, указанное в подпункте 2 пункта 9 настоящего Положения, подается гражданином в орган местного самоуправления (либо подразделение органа местного самоуправления по вопросам государственной службы и кадров, ответственное за работу по профилактике коррупционных и иных правонарушений).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обязанности, исполняемые гражданином во время замещения им должности муниципальной  службы, функции по 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Орган местного самоуправления 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орган местного самоуправления представляются председателю комиссии.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12. Обращение, указанное в абзаце втором подпункта 2 пункта 9 настоящего Положения, может быть подано муниципальным служащим, планирующим свое увольнение с муниципальной  службы, и подлежит рассмотрению комиссией в соответствии с настоящим Положением.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13. Уведомление, указанное в подпункте 7 пункта 9 настоящего Положения, рассматривается органами местного самоуправления, которая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 органе местного самоуправления, требований статьи 12 </w:t>
      </w:r>
      <w:hyperlink r:id="rId11" w:history="1">
        <w:r w:rsidRPr="0062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Федерального закона от 25.12.2008 N 273-ФЗ "О противодействии коррупции"</w:t>
        </w:r>
      </w:hyperlink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14. Председатель комиссии при поступлении к нему информации, указанной в пункте 9настоящего Положения: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 органов местного самоуправления, представителей заинтересованных организаций, экспертов, а также  представителя муниципальной служащего, в отношении которого комиссией рассматривается вопрос.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15. 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16. Уведомление, указанное в подпункте 7 пункта 9 настоящего Положения, 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рассматривается на очередном заседании комиссии.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17.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18. 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случае рассмотрения вопросов в отношении муниципальных служащих, проходящих службу в территориальных подразделениях  органов местного самоуправления 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(видео- и (или) аудиоконференций).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19.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20. По итогам рассмотрения вопроса, указанного в абзаце втором подпункта 1 пункта 9 настоящего Положения, комиссия принимает одно из следующих решений: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установить, что сведения, представленные муниципальным служащим, являются достоверными и полными;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 служащий требования к служебному поведению и (или) требования об урегулировании конфликта интересов.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21. 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2) установить, что муниципальный служащий не соблюдал требования к служебному 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22. По итогам рассмотрения вопроса, указанного в подпункте 2 пункта 9 настоящего Положения, комиссия принимает одно из следующих решений: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аргументировать свой отказ.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23. По итогам рассмотрения вопроса, указанного в подпункте 3 пункта 9 настоящего Положения, комиссия принимает одно из следующих решений: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муниципальным служащему конкретную меру ответственности.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 определении объективности и уважительности причины непредставления муниуиальным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государственному служащему сведения о своих доходах в связи с обязательствами, 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уважительная причина - причина, которая обоснованно препятствовала муниципальному служащему представить сведения.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24. По итогам рассмотрения вопросов, указанных в подпунктах 4, 5 пункта 9 настоящего Положения, комиссия принимает одно из следующих решений: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25. По итогам рассмотрения вопроса, указанного в подпункте 6 пункта 9 настоящего Положения, комиссия принимает одно из следующих решений: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признать, что сведения, представленные 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26. По итогам рассмотрения вопроса, указанного в подпункте 7 пункта 9 настоящего Положения, комиссия принимает одно из следующих решений: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27. По итогам рассмотрения вопроса, указанного в подпункте 8 пункта 9 настоящего Положения, комиссия принимает одно из следующих решений: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1) установить, что муниципальный служащий не нарушил положения Кодекса этики и 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28. По итогам рассмотрения вопросов, указанных в подпунктах 1 - 3,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29.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30.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 заседании комиссии ведется аудиозапись и (или) стенограмма.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31. В протоколе заседания комиссии указываются: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дата заседания комиссии, фамилии, имена, отчества членов комиссии и других лиц, присутствующих на заседании;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повестка заседания комиссии с формулировкой каждого из рассматриваемых на заседании комиссии вопросов;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фамилия, имя, отчество, должность муниципального служащего или гражданина, в отношении которого рассматривается вопрос;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предъявляемые к муниципальному служащему претензии, материалы, на которых они основываются;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5) содержание пояснений муниципального служащего и других лиц по существу предъявляемых претензий;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  <w:t>6) фамилии, имена, отчества выступивших на заседании лиц и краткое изложение их выступлений;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7) источник информации, содержащей основания для проведения заседания комиссии, дата поступления информации;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8) результаты голосования;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9) решение и обоснование его принятия.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32. 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мнением".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33. Копии протокола заседания комиссии в течение 7 рабочих дней со дня заседания направляются руководителю органа местного самоуправления в виде выписок из него в части ,касающейся муниципального –муниципальному служащему, а так же по решению комиссии – иными заинтересованным лицам.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34. Лица, указанные в пункте 33 настоящего Положения, рассматривают протокол заседания комиссии,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 рассмотрении рекомендаций комиссии и принятом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  <w:t>38. Копия протокола заседания комиссии или выписка из него, содержащая решение комиссии, принятое в отношении гражданского служащего, приобщается к личному делу муниципального служащего.</w:t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6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41. Организационно-техническое и документационное обеспечение деятельности комиссий осуществляет орган местного самоуправления.</w:t>
      </w:r>
    </w:p>
    <w:p w:rsidR="00880495" w:rsidRPr="00626CA4" w:rsidRDefault="00880495" w:rsidP="00880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42D" w:rsidRDefault="005F042D"/>
    <w:sectPr w:rsidR="005F042D" w:rsidSect="006D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E9E"/>
    <w:multiLevelType w:val="hybridMultilevel"/>
    <w:tmpl w:val="0AAA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0495"/>
    <w:rsid w:val="002C6748"/>
    <w:rsid w:val="00392492"/>
    <w:rsid w:val="003B0317"/>
    <w:rsid w:val="004745EE"/>
    <w:rsid w:val="005F042D"/>
    <w:rsid w:val="007D2B64"/>
    <w:rsid w:val="00880495"/>
    <w:rsid w:val="009B772B"/>
    <w:rsid w:val="00BB19E0"/>
    <w:rsid w:val="00C21AC1"/>
    <w:rsid w:val="00DA4F33"/>
    <w:rsid w:val="00DD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4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8049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478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04391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5AAE-8C92-467E-AC49-07BBE6D9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2015-11-05T08:34:00Z</cp:lastPrinted>
  <dcterms:created xsi:type="dcterms:W3CDTF">2015-10-29T02:27:00Z</dcterms:created>
  <dcterms:modified xsi:type="dcterms:W3CDTF">2015-11-16T07:32:00Z</dcterms:modified>
</cp:coreProperties>
</file>